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0669" w14:textId="77777777" w:rsidR="006840DF" w:rsidRDefault="00000000">
      <w:r>
        <w:rPr>
          <w:noProof/>
        </w:rPr>
        <w:drawing>
          <wp:inline distT="0" distB="0" distL="0" distR="0" wp14:anchorId="3CCB8C7D" wp14:editId="67D968B5">
            <wp:extent cx="1819275" cy="58102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5"/>
                    <a:stretch>
                      <a:fillRect/>
                    </a:stretch>
                  </pic:blipFill>
                  <pic:spPr bwMode="auto">
                    <a:xfrm>
                      <a:off x="0" y="0"/>
                      <a:ext cx="1819275" cy="581025"/>
                    </a:xfrm>
                    <a:prstGeom prst="rect">
                      <a:avLst/>
                    </a:prstGeom>
                  </pic:spPr>
                </pic:pic>
              </a:graphicData>
            </a:graphic>
          </wp:inline>
        </w:drawing>
      </w:r>
      <w:r>
        <w:rPr>
          <w:noProof/>
        </w:rPr>
        <mc:AlternateContent>
          <mc:Choice Requires="wps">
            <w:drawing>
              <wp:anchor distT="0" distB="0" distL="114300" distR="113030" simplePos="0" relativeHeight="2" behindDoc="0" locked="0" layoutInCell="1" allowOverlap="1" wp14:anchorId="1A92C4AB" wp14:editId="0B8F9097">
                <wp:simplePos x="0" y="0"/>
                <wp:positionH relativeFrom="column">
                  <wp:posOffset>3009900</wp:posOffset>
                </wp:positionH>
                <wp:positionV relativeFrom="paragraph">
                  <wp:posOffset>-161925</wp:posOffset>
                </wp:positionV>
                <wp:extent cx="3515995" cy="972820"/>
                <wp:effectExtent l="0" t="0" r="9525" b="0"/>
                <wp:wrapNone/>
                <wp:docPr id="1" name="Zone de texte 2"/>
                <wp:cNvGraphicFramePr/>
                <a:graphic xmlns:a="http://schemas.openxmlformats.org/drawingml/2006/main">
                  <a:graphicData uri="http://schemas.microsoft.com/office/word/2010/wordprocessingShape">
                    <wps:wsp>
                      <wps:cNvSpPr/>
                      <wps:spPr>
                        <a:xfrm>
                          <a:off x="0" y="0"/>
                          <a:ext cx="3515400" cy="97236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031585E4" w14:textId="77777777" w:rsidR="006840DF" w:rsidRDefault="00000000">
                            <w:pPr>
                              <w:pStyle w:val="Contenudecadre"/>
                              <w:jc w:val="center"/>
                            </w:pPr>
                            <w:r>
                              <w:rPr>
                                <w:color w:val="000000"/>
                                <w:sz w:val="48"/>
                                <w:szCs w:val="48"/>
                              </w:rPr>
                              <w:t>ANNEE 2023 - 2024</w:t>
                            </w:r>
                          </w:p>
                        </w:txbxContent>
                      </wps:txbx>
                      <wps:bodyPr>
                        <a:prstTxWarp prst="textNoShape">
                          <a:avLst/>
                        </a:prstTxWarp>
                        <a:noAutofit/>
                      </wps:bodyPr>
                    </wps:wsp>
                  </a:graphicData>
                </a:graphic>
              </wp:anchor>
            </w:drawing>
          </mc:Choice>
          <mc:Fallback>
            <w:pict>
              <v:rect w14:anchorId="1A92C4AB" id="Zone de texte 2" o:spid="_x0000_s1026" style="position:absolute;margin-left:237pt;margin-top:-12.75pt;width:276.85pt;height:76.6pt;z-index:2;visibility:visible;mso-wrap-style:square;mso-wrap-distance-left:9pt;mso-wrap-distance-top:0;mso-wrap-distance-right:8.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" fillcolor="white [3201]" stroked="f" strokeweight=".18mm">
                <v:textbox>
                  <w:txbxContent>
                    <w:p w14:paraId="031585E4" w14:textId="77777777" w:rsidR="006840DF" w:rsidRDefault="00000000">
                      <w:pPr>
                        <w:pStyle w:val="Contenudecadre"/>
                        <w:jc w:val="center"/>
                      </w:pPr>
                      <w:r>
                        <w:rPr>
                          <w:color w:val="000000"/>
                          <w:sz w:val="48"/>
                          <w:szCs w:val="48"/>
                        </w:rPr>
                        <w:t>ANNEE 2023 - 2024</w:t>
                      </w:r>
                    </w:p>
                  </w:txbxContent>
                </v:textbox>
              </v:rect>
            </w:pict>
          </mc:Fallback>
        </mc:AlternateContent>
      </w:r>
      <w:r>
        <w:rPr>
          <w:noProof/>
        </w:rPr>
        <mc:AlternateContent>
          <mc:Choice Requires="wps">
            <w:drawing>
              <wp:anchor distT="0" distB="0" distL="114300" distR="114300" simplePos="0" relativeHeight="3" behindDoc="0" locked="0" layoutInCell="1" allowOverlap="1" wp14:anchorId="1DAABABD" wp14:editId="39CA9BE2">
                <wp:simplePos x="0" y="0"/>
                <wp:positionH relativeFrom="column">
                  <wp:posOffset>1981200</wp:posOffset>
                </wp:positionH>
                <wp:positionV relativeFrom="paragraph">
                  <wp:posOffset>210185</wp:posOffset>
                </wp:positionV>
                <wp:extent cx="4859020" cy="877570"/>
                <wp:effectExtent l="0" t="0" r="19050" b="19050"/>
                <wp:wrapNone/>
                <wp:docPr id="3" name="Zone de texte 2"/>
                <wp:cNvGraphicFramePr/>
                <a:graphic xmlns:a="http://schemas.openxmlformats.org/drawingml/2006/main">
                  <a:graphicData uri="http://schemas.microsoft.com/office/word/2010/wordprocessingShape">
                    <wps:wsp>
                      <wps:cNvSpPr/>
                      <wps:spPr>
                        <a:xfrm>
                          <a:off x="0" y="0"/>
                          <a:ext cx="4858560" cy="876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B3AA8B9" w14:textId="77777777" w:rsidR="006840DF" w:rsidRDefault="00000000">
                            <w:pPr>
                              <w:pStyle w:val="Contenudecadre"/>
                              <w:rPr>
                                <w:sz w:val="18"/>
                                <w:szCs w:val="18"/>
                              </w:rPr>
                            </w:pPr>
                            <w:r>
                              <w:rPr>
                                <w:sz w:val="18"/>
                                <w:szCs w:val="18"/>
                                <w:highlight w:val="yellow"/>
                              </w:rPr>
                              <w:t xml:space="preserve">Obligation pour les étudiants qui souhaitent prendre une UE libre Sport de s’inscrire via le « portail d’inscription » à compter </w:t>
                            </w:r>
                            <w:proofErr w:type="gramStart"/>
                            <w:r>
                              <w:rPr>
                                <w:sz w:val="18"/>
                                <w:szCs w:val="18"/>
                                <w:highlight w:val="yellow"/>
                              </w:rPr>
                              <w:t>du  09</w:t>
                            </w:r>
                            <w:proofErr w:type="gramEnd"/>
                            <w:r>
                              <w:rPr>
                                <w:sz w:val="18"/>
                                <w:szCs w:val="18"/>
                                <w:highlight w:val="yellow"/>
                              </w:rPr>
                              <w:t xml:space="preserve"> septembre  2023 :</w:t>
                            </w:r>
                          </w:p>
                          <w:p w14:paraId="1467A9BC" w14:textId="77777777" w:rsidR="006840DF" w:rsidRDefault="00000000">
                            <w:pPr>
                              <w:pStyle w:val="Contenudecadre"/>
                            </w:pPr>
                            <w:hyperlink r:id="rId6">
                              <w:r>
                                <w:rPr>
                                  <w:rStyle w:val="LienInternet"/>
                                </w:rPr>
                                <w:t>https://applications.univ-fcomte.fr/CampusSports/</w:t>
                              </w:r>
                            </w:hyperlink>
                          </w:p>
                          <w:p w14:paraId="67E753C2" w14:textId="77777777" w:rsidR="006840DF" w:rsidRDefault="00000000">
                            <w:pPr>
                              <w:pStyle w:val="Contenudecadre"/>
                            </w:pPr>
                            <w:r>
                              <w:rPr>
                                <w:b/>
                                <w:sz w:val="18"/>
                                <w:szCs w:val="18"/>
                                <w:u w:val="single"/>
                              </w:rPr>
                              <w:t>Précision</w:t>
                            </w:r>
                            <w:r>
                              <w:rPr>
                                <w:sz w:val="18"/>
                                <w:szCs w:val="18"/>
                              </w:rPr>
                              <w:t> : seuls les étudiants inscrits en UE libre auront la possibilité de s’inscrire sur 1 semestre.</w:t>
                            </w:r>
                          </w:p>
                        </w:txbxContent>
                      </wps:txbx>
                      <wps:bodyPr>
                        <a:noAutofit/>
                      </wps:bodyPr>
                    </wps:wsp>
                  </a:graphicData>
                </a:graphic>
              </wp:anchor>
            </w:drawing>
          </mc:Choice>
          <mc:Fallback>
            <w:pict>
              <v:rect w14:anchorId="1DAABABD" id="_x0000_s1027" style="position:absolute;margin-left:156pt;margin-top:16.55pt;width:382.6pt;height:69.1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" strokeweight=".26mm">
                <v:textbox>
                  <w:txbxContent>
                    <w:p w14:paraId="7B3AA8B9" w14:textId="77777777" w:rsidR="006840DF" w:rsidRDefault="00000000">
                      <w:pPr>
                        <w:pStyle w:val="Contenudecadre"/>
                        <w:rPr>
                          <w:sz w:val="18"/>
                          <w:szCs w:val="18"/>
                        </w:rPr>
                      </w:pPr>
                      <w:r>
                        <w:rPr>
                          <w:sz w:val="18"/>
                          <w:szCs w:val="18"/>
                          <w:highlight w:val="yellow"/>
                        </w:rPr>
                        <w:t xml:space="preserve">Obligation pour les étudiants qui souhaitent prendre une UE libre Sport de s’inscrire via le « portail d’inscription » à compter </w:t>
                      </w:r>
                      <w:proofErr w:type="gramStart"/>
                      <w:r>
                        <w:rPr>
                          <w:sz w:val="18"/>
                          <w:szCs w:val="18"/>
                          <w:highlight w:val="yellow"/>
                        </w:rPr>
                        <w:t>du  09</w:t>
                      </w:r>
                      <w:proofErr w:type="gramEnd"/>
                      <w:r>
                        <w:rPr>
                          <w:sz w:val="18"/>
                          <w:szCs w:val="18"/>
                          <w:highlight w:val="yellow"/>
                        </w:rPr>
                        <w:t xml:space="preserve"> septembre  2023 :</w:t>
                      </w:r>
                    </w:p>
                    <w:p w14:paraId="1467A9BC" w14:textId="77777777" w:rsidR="006840DF" w:rsidRDefault="00000000">
                      <w:pPr>
                        <w:pStyle w:val="Contenudecadre"/>
                      </w:pPr>
                      <w:hyperlink r:id="rId7">
                        <w:r>
                          <w:rPr>
                            <w:rStyle w:val="LienInternet"/>
                          </w:rPr>
                          <w:t>https://applications.univ-fcomte.fr/CampusSports/</w:t>
                        </w:r>
                      </w:hyperlink>
                    </w:p>
                    <w:p w14:paraId="67E753C2" w14:textId="77777777" w:rsidR="006840DF" w:rsidRDefault="00000000">
                      <w:pPr>
                        <w:pStyle w:val="Contenudecadre"/>
                      </w:pPr>
                      <w:r>
                        <w:rPr>
                          <w:b/>
                          <w:sz w:val="18"/>
                          <w:szCs w:val="18"/>
                          <w:u w:val="single"/>
                        </w:rPr>
                        <w:t>Précision</w:t>
                      </w:r>
                      <w:r>
                        <w:rPr>
                          <w:sz w:val="18"/>
                          <w:szCs w:val="18"/>
                        </w:rPr>
                        <w:t> : seuls les étudiants inscrits en UE libre auront la possibilité de s’inscrire sur 1 semestre.</w:t>
                      </w:r>
                    </w:p>
                  </w:txbxContent>
                </v:textbox>
              </v:rect>
            </w:pict>
          </mc:Fallback>
        </mc:AlternateContent>
      </w:r>
    </w:p>
    <w:p w14:paraId="3336A916" w14:textId="77777777" w:rsidR="006840DF" w:rsidRDefault="00000000">
      <w:r>
        <w:t xml:space="preserve">  </w:t>
      </w:r>
    </w:p>
    <w:p w14:paraId="53017AA5" w14:textId="77777777" w:rsidR="006840DF" w:rsidRDefault="006840DF"/>
    <w:p w14:paraId="7ACAFAFB" w14:textId="77777777" w:rsidR="006840DF" w:rsidRDefault="00000000">
      <w:pPr>
        <w:pStyle w:val="Titre1"/>
        <w:pBdr>
          <w:top w:val="single" w:sz="4" w:space="1" w:color="00000A"/>
          <w:left w:val="single" w:sz="4" w:space="4" w:color="00000A"/>
          <w:bottom w:val="single" w:sz="4" w:space="1" w:color="00000A"/>
          <w:right w:val="single" w:sz="4" w:space="4" w:color="00000A"/>
        </w:pBdr>
        <w:jc w:val="center"/>
        <w:rPr>
          <w:color w:val="0070C0"/>
          <w:sz w:val="24"/>
          <w:szCs w:val="24"/>
        </w:rPr>
      </w:pPr>
      <w:r>
        <w:rPr>
          <w:color w:val="0070C0"/>
          <w:sz w:val="24"/>
          <w:szCs w:val="24"/>
        </w:rPr>
        <w:t xml:space="preserve">DEMANDE D’INSCRIPTION </w:t>
      </w:r>
    </w:p>
    <w:p w14:paraId="580B76BA" w14:textId="77777777" w:rsidR="006840DF" w:rsidRDefault="00000000">
      <w:pPr>
        <w:pStyle w:val="Titre1"/>
        <w:pBdr>
          <w:top w:val="single" w:sz="4" w:space="1" w:color="00000A"/>
          <w:left w:val="single" w:sz="4" w:space="4" w:color="00000A"/>
          <w:bottom w:val="single" w:sz="4" w:space="1" w:color="00000A"/>
          <w:right w:val="single" w:sz="4" w:space="4" w:color="00000A"/>
        </w:pBdr>
        <w:spacing w:before="0"/>
        <w:jc w:val="center"/>
        <w:rPr>
          <w:color w:val="0070C0"/>
          <w:sz w:val="24"/>
          <w:szCs w:val="24"/>
        </w:rPr>
      </w:pPr>
      <w:r>
        <w:rPr>
          <w:color w:val="0070C0"/>
          <w:sz w:val="24"/>
          <w:szCs w:val="24"/>
        </w:rPr>
        <w:t>POUR UNE UNITE D’ENSEIGNEMENT LIBRE</w:t>
      </w:r>
    </w:p>
    <w:p w14:paraId="4AD6AE0A" w14:textId="77777777" w:rsidR="006840DF" w:rsidRDefault="006840DF"/>
    <w:p w14:paraId="28DF81C3" w14:textId="77777777" w:rsidR="006840DF" w:rsidRDefault="00000000">
      <w:pPr>
        <w:tabs>
          <w:tab w:val="left" w:leader="dot" w:pos="10206"/>
        </w:tabs>
        <w:rPr>
          <w:sz w:val="17"/>
          <w:szCs w:val="18"/>
        </w:rPr>
      </w:pPr>
      <w:r>
        <w:rPr>
          <w:b/>
          <w:color w:val="0070C0"/>
          <w:sz w:val="17"/>
          <w:szCs w:val="18"/>
          <w:u w:val="single"/>
        </w:rPr>
        <w:t>Intitulé de l’UE libre choisie</w:t>
      </w:r>
      <w:r>
        <w:rPr>
          <w:color w:val="0070C0"/>
          <w:sz w:val="17"/>
          <w:szCs w:val="18"/>
          <w:u w:val="single"/>
        </w:rPr>
        <w:t xml:space="preserve"> </w:t>
      </w:r>
      <w:r>
        <w:rPr>
          <w:color w:val="0070C0"/>
          <w:sz w:val="17"/>
          <w:szCs w:val="18"/>
        </w:rPr>
        <w:t>(</w:t>
      </w:r>
      <w:r>
        <w:rPr>
          <w:b/>
          <w:color w:val="0070C0"/>
          <w:sz w:val="17"/>
          <w:szCs w:val="18"/>
          <w:u w:val="single"/>
        </w:rPr>
        <w:t>Si DANSE préciser laquelle</w:t>
      </w:r>
      <w:r>
        <w:rPr>
          <w:color w:val="0070C0"/>
          <w:sz w:val="17"/>
          <w:szCs w:val="18"/>
        </w:rPr>
        <w:t>)</w:t>
      </w:r>
      <w:r>
        <w:rPr>
          <w:sz w:val="17"/>
          <w:szCs w:val="18"/>
        </w:rPr>
        <w:tab/>
      </w:r>
    </w:p>
    <w:p w14:paraId="2181DE4C" w14:textId="77777777" w:rsidR="006840DF" w:rsidRDefault="006840DF">
      <w:pPr>
        <w:rPr>
          <w:sz w:val="17"/>
          <w:szCs w:val="18"/>
        </w:rPr>
      </w:pPr>
    </w:p>
    <w:p w14:paraId="0E39D5E4" w14:textId="77777777" w:rsidR="006840DF" w:rsidRDefault="00000000">
      <w:pPr>
        <w:tabs>
          <w:tab w:val="left" w:leader="dot" w:pos="9072"/>
        </w:tabs>
        <w:rPr>
          <w:sz w:val="17"/>
          <w:szCs w:val="18"/>
        </w:rPr>
      </w:pPr>
      <w:r>
        <w:rPr>
          <w:sz w:val="17"/>
          <w:szCs w:val="18"/>
        </w:rPr>
        <w:t>Semestre choisi pour le déroulement de l’UE (cliquer dans la case correspondante)</w:t>
      </w:r>
    </w:p>
    <w:p w14:paraId="5BCF3BDB" w14:textId="77777777" w:rsidR="006840DF" w:rsidRDefault="006840DF">
      <w:pPr>
        <w:sectPr w:rsidR="006840DF" w:rsidSect="001C75B8">
          <w:pgSz w:w="11906" w:h="16838"/>
          <w:pgMar w:top="284" w:right="720" w:bottom="284" w:left="720" w:header="0" w:footer="0" w:gutter="0"/>
          <w:cols w:space="720"/>
          <w:formProt w:val="0"/>
          <w:docGrid w:linePitch="360" w:charSpace="-2049"/>
        </w:sectPr>
      </w:pPr>
    </w:p>
    <w:p w14:paraId="38382AF5" w14:textId="77777777" w:rsidR="006840DF" w:rsidRDefault="00000000">
      <w:pPr>
        <w:tabs>
          <w:tab w:val="left" w:leader="dot" w:pos="9072"/>
        </w:tabs>
        <w:ind w:left="142" w:right="-431"/>
        <w:rPr>
          <w:sz w:val="17"/>
          <w:szCs w:val="18"/>
        </w:rPr>
      </w:pPr>
      <w:sdt>
        <w:sdtPr>
          <w:id w:val="1860390220"/>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Semestre 1</w:t>
      </w:r>
    </w:p>
    <w:p w14:paraId="5DD4D025" w14:textId="77777777" w:rsidR="006840DF" w:rsidRDefault="00000000">
      <w:pPr>
        <w:tabs>
          <w:tab w:val="left" w:leader="dot" w:pos="9072"/>
        </w:tabs>
        <w:rPr>
          <w:b/>
          <w:sz w:val="17"/>
          <w:szCs w:val="18"/>
        </w:rPr>
      </w:pPr>
      <w:sdt>
        <w:sdtPr>
          <w:id w:val="-1125763006"/>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Semestre 2 </w:t>
      </w:r>
    </w:p>
    <w:p w14:paraId="4841FECC" w14:textId="77777777" w:rsidR="006840DF" w:rsidRDefault="006840DF">
      <w:pPr>
        <w:sectPr w:rsidR="006840DF" w:rsidSect="001C75B8">
          <w:type w:val="continuous"/>
          <w:pgSz w:w="11906" w:h="16838"/>
          <w:pgMar w:top="284" w:right="720" w:bottom="284" w:left="720" w:header="0" w:footer="0" w:gutter="0"/>
          <w:cols w:num="2" w:space="708"/>
          <w:formProt w:val="0"/>
          <w:docGrid w:linePitch="360" w:charSpace="-2049"/>
        </w:sectPr>
      </w:pPr>
    </w:p>
    <w:p w14:paraId="26D8AC68" w14:textId="77777777" w:rsidR="006840DF" w:rsidRDefault="006840DF">
      <w:pPr>
        <w:tabs>
          <w:tab w:val="left" w:leader="dot" w:pos="10206"/>
        </w:tabs>
        <w:rPr>
          <w:sz w:val="17"/>
          <w:szCs w:val="18"/>
        </w:rPr>
      </w:pPr>
    </w:p>
    <w:p w14:paraId="615AD285" w14:textId="77777777" w:rsidR="006840DF" w:rsidRDefault="00000000">
      <w:pPr>
        <w:tabs>
          <w:tab w:val="left" w:leader="dot" w:pos="10206"/>
        </w:tabs>
        <w:rPr>
          <w:b/>
          <w:sz w:val="17"/>
          <w:szCs w:val="18"/>
          <w:u w:val="single"/>
        </w:rPr>
      </w:pPr>
      <w:r>
        <w:rPr>
          <w:b/>
          <w:sz w:val="17"/>
          <w:szCs w:val="18"/>
          <w:u w:val="single"/>
        </w:rPr>
        <w:t>N° étudiant (indiqué sur la carte d’étudiant 8 chiffres) </w:t>
      </w:r>
      <w:r>
        <w:rPr>
          <w:b/>
          <w:sz w:val="17"/>
          <w:szCs w:val="18"/>
        </w:rPr>
        <w:tab/>
      </w:r>
    </w:p>
    <w:p w14:paraId="744B0FC1" w14:textId="77777777" w:rsidR="006840DF" w:rsidRDefault="006840DF">
      <w:pPr>
        <w:tabs>
          <w:tab w:val="left" w:leader="dot" w:pos="10206"/>
        </w:tabs>
        <w:rPr>
          <w:sz w:val="17"/>
          <w:szCs w:val="18"/>
        </w:rPr>
      </w:pPr>
    </w:p>
    <w:p w14:paraId="7EA85E57" w14:textId="77777777" w:rsidR="006840DF" w:rsidRDefault="00000000">
      <w:pPr>
        <w:tabs>
          <w:tab w:val="left" w:leader="dot" w:pos="10206"/>
        </w:tabs>
        <w:rPr>
          <w:b/>
          <w:sz w:val="17"/>
          <w:szCs w:val="18"/>
          <w:u w:val="single"/>
        </w:rPr>
      </w:pPr>
      <w:r>
        <w:rPr>
          <w:b/>
          <w:sz w:val="17"/>
          <w:szCs w:val="18"/>
          <w:u w:val="single"/>
        </w:rPr>
        <w:t>Nom de l’étudiant</w:t>
      </w:r>
      <w:r>
        <w:rPr>
          <w:b/>
          <w:sz w:val="17"/>
          <w:szCs w:val="18"/>
        </w:rPr>
        <w:tab/>
      </w:r>
    </w:p>
    <w:p w14:paraId="1C3819C8" w14:textId="77777777" w:rsidR="006840DF" w:rsidRDefault="006840DF">
      <w:pPr>
        <w:tabs>
          <w:tab w:val="left" w:leader="dot" w:pos="10206"/>
        </w:tabs>
        <w:rPr>
          <w:sz w:val="17"/>
          <w:szCs w:val="18"/>
        </w:rPr>
      </w:pPr>
    </w:p>
    <w:p w14:paraId="2F41CFF8" w14:textId="77777777" w:rsidR="006840DF" w:rsidRDefault="00000000">
      <w:pPr>
        <w:tabs>
          <w:tab w:val="left" w:leader="dot" w:pos="10206"/>
        </w:tabs>
        <w:rPr>
          <w:b/>
          <w:sz w:val="17"/>
          <w:szCs w:val="18"/>
          <w:u w:val="single"/>
        </w:rPr>
      </w:pPr>
      <w:r>
        <w:rPr>
          <w:b/>
          <w:sz w:val="17"/>
          <w:szCs w:val="18"/>
          <w:u w:val="single"/>
        </w:rPr>
        <w:t>Prénom</w:t>
      </w:r>
      <w:r>
        <w:rPr>
          <w:b/>
          <w:sz w:val="17"/>
          <w:szCs w:val="18"/>
        </w:rPr>
        <w:tab/>
      </w:r>
    </w:p>
    <w:p w14:paraId="0AD42D6C" w14:textId="77777777" w:rsidR="006840DF" w:rsidRDefault="006840DF">
      <w:pPr>
        <w:tabs>
          <w:tab w:val="left" w:leader="dot" w:pos="10206"/>
        </w:tabs>
        <w:rPr>
          <w:sz w:val="17"/>
          <w:szCs w:val="18"/>
        </w:rPr>
      </w:pPr>
    </w:p>
    <w:p w14:paraId="08DF30ED" w14:textId="77777777" w:rsidR="006840DF" w:rsidRDefault="00000000">
      <w:pPr>
        <w:tabs>
          <w:tab w:val="left" w:leader="dot" w:pos="10206"/>
        </w:tabs>
        <w:rPr>
          <w:b/>
          <w:sz w:val="17"/>
          <w:szCs w:val="18"/>
          <w:u w:val="single"/>
        </w:rPr>
      </w:pPr>
      <w:r>
        <w:rPr>
          <w:b/>
          <w:sz w:val="17"/>
          <w:szCs w:val="18"/>
          <w:u w:val="single"/>
        </w:rPr>
        <w:t>N° de téléphone</w:t>
      </w:r>
      <w:r>
        <w:rPr>
          <w:b/>
          <w:sz w:val="17"/>
          <w:szCs w:val="18"/>
        </w:rPr>
        <w:tab/>
      </w:r>
    </w:p>
    <w:p w14:paraId="75649969" w14:textId="77777777" w:rsidR="006840DF" w:rsidRDefault="006840DF">
      <w:pPr>
        <w:tabs>
          <w:tab w:val="left" w:leader="dot" w:pos="10206"/>
        </w:tabs>
        <w:rPr>
          <w:sz w:val="17"/>
          <w:szCs w:val="18"/>
        </w:rPr>
      </w:pPr>
    </w:p>
    <w:p w14:paraId="2F5E3C85" w14:textId="77777777" w:rsidR="006840DF" w:rsidRDefault="00000000">
      <w:pPr>
        <w:tabs>
          <w:tab w:val="left" w:leader="dot" w:pos="10206"/>
        </w:tabs>
        <w:rPr>
          <w:b/>
          <w:sz w:val="17"/>
          <w:szCs w:val="18"/>
          <w:u w:val="single"/>
        </w:rPr>
      </w:pPr>
      <w:r>
        <w:rPr>
          <w:b/>
          <w:sz w:val="17"/>
          <w:szCs w:val="18"/>
          <w:u w:val="single"/>
        </w:rPr>
        <w:t xml:space="preserve">Adresse </w:t>
      </w:r>
      <w:proofErr w:type="gramStart"/>
      <w:r>
        <w:rPr>
          <w:b/>
          <w:sz w:val="17"/>
          <w:szCs w:val="18"/>
          <w:u w:val="single"/>
        </w:rPr>
        <w:t>email</w:t>
      </w:r>
      <w:proofErr w:type="gramEnd"/>
      <w:r>
        <w:rPr>
          <w:b/>
          <w:sz w:val="17"/>
          <w:szCs w:val="18"/>
        </w:rPr>
        <w:tab/>
      </w:r>
    </w:p>
    <w:p w14:paraId="4D447908" w14:textId="77777777" w:rsidR="006840DF" w:rsidRDefault="006840DF">
      <w:pPr>
        <w:tabs>
          <w:tab w:val="left" w:leader="dot" w:pos="9072"/>
        </w:tabs>
        <w:rPr>
          <w:sz w:val="17"/>
          <w:szCs w:val="18"/>
        </w:rPr>
      </w:pPr>
    </w:p>
    <w:p w14:paraId="56E40305" w14:textId="77777777" w:rsidR="006840DF" w:rsidRDefault="00000000">
      <w:pPr>
        <w:tabs>
          <w:tab w:val="left" w:leader="dot" w:pos="9072"/>
        </w:tabs>
        <w:rPr>
          <w:b/>
          <w:sz w:val="17"/>
          <w:szCs w:val="18"/>
          <w:u w:val="single"/>
        </w:rPr>
      </w:pPr>
      <w:r>
        <w:rPr>
          <w:b/>
          <w:sz w:val="17"/>
          <w:szCs w:val="18"/>
          <w:u w:val="single"/>
        </w:rPr>
        <w:t>Composante dans laquelle vous êtes inscrit(e) (cliquer dans la case correspondante)</w:t>
      </w:r>
    </w:p>
    <w:p w14:paraId="0454ABDD" w14:textId="77777777" w:rsidR="006840DF" w:rsidRDefault="006840DF">
      <w:pPr>
        <w:sectPr w:rsidR="006840DF" w:rsidSect="001C75B8">
          <w:type w:val="continuous"/>
          <w:pgSz w:w="11906" w:h="16838"/>
          <w:pgMar w:top="284" w:right="720" w:bottom="284" w:left="720" w:header="0" w:footer="0" w:gutter="0"/>
          <w:cols w:space="720"/>
          <w:formProt w:val="0"/>
          <w:docGrid w:linePitch="360" w:charSpace="-2049"/>
        </w:sectPr>
      </w:pPr>
    </w:p>
    <w:p w14:paraId="3F51F6FB" w14:textId="77777777" w:rsidR="006840DF" w:rsidRDefault="00000000">
      <w:pPr>
        <w:tabs>
          <w:tab w:val="left" w:leader="dot" w:pos="9072"/>
        </w:tabs>
        <w:rPr>
          <w:sz w:val="17"/>
          <w:szCs w:val="18"/>
        </w:rPr>
      </w:pPr>
      <w:sdt>
        <w:sdtPr>
          <w:id w:val="-1795588474"/>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UFR SLHS</w:t>
      </w:r>
    </w:p>
    <w:p w14:paraId="467CCFC7" w14:textId="77777777" w:rsidR="006840DF" w:rsidRDefault="00000000">
      <w:pPr>
        <w:tabs>
          <w:tab w:val="left" w:leader="dot" w:pos="9072"/>
        </w:tabs>
        <w:rPr>
          <w:sz w:val="17"/>
          <w:szCs w:val="18"/>
        </w:rPr>
      </w:pPr>
      <w:sdt>
        <w:sdtPr>
          <w:id w:val="1132058250"/>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UFR SJEPG / IAE</w:t>
      </w:r>
    </w:p>
    <w:p w14:paraId="3D3BE1E8" w14:textId="77777777" w:rsidR="006840DF" w:rsidRDefault="00000000">
      <w:pPr>
        <w:tabs>
          <w:tab w:val="left" w:leader="dot" w:pos="9072"/>
        </w:tabs>
        <w:rPr>
          <w:sz w:val="17"/>
          <w:szCs w:val="18"/>
        </w:rPr>
      </w:pPr>
      <w:sdt>
        <w:sdtPr>
          <w:id w:val="-634720318"/>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UFR SANTÉ</w:t>
      </w:r>
    </w:p>
    <w:p w14:paraId="3D56483D" w14:textId="77777777" w:rsidR="006840DF" w:rsidRDefault="00000000">
      <w:pPr>
        <w:tabs>
          <w:tab w:val="left" w:leader="dot" w:pos="9072"/>
        </w:tabs>
        <w:rPr>
          <w:sz w:val="17"/>
          <w:szCs w:val="18"/>
          <w:lang w:val="en-US"/>
        </w:rPr>
      </w:pPr>
      <w:sdt>
        <w:sdtPr>
          <w:id w:val="1400625674"/>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UFR STGI</w:t>
      </w:r>
    </w:p>
    <w:p w14:paraId="321E2686" w14:textId="77777777" w:rsidR="006840DF" w:rsidRDefault="00000000">
      <w:pPr>
        <w:tabs>
          <w:tab w:val="left" w:leader="dot" w:pos="9072"/>
        </w:tabs>
        <w:rPr>
          <w:sz w:val="17"/>
          <w:szCs w:val="18"/>
          <w:lang w:val="en-US"/>
        </w:rPr>
      </w:pPr>
      <w:sdt>
        <w:sdtPr>
          <w:id w:val="150258884"/>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UFR STAPS</w:t>
      </w:r>
    </w:p>
    <w:p w14:paraId="49B8BEC4" w14:textId="77777777" w:rsidR="006840DF" w:rsidRDefault="00000000">
      <w:pPr>
        <w:tabs>
          <w:tab w:val="left" w:leader="dot" w:pos="9072"/>
        </w:tabs>
        <w:rPr>
          <w:sz w:val="17"/>
          <w:szCs w:val="18"/>
          <w:lang w:val="en-US"/>
        </w:rPr>
      </w:pPr>
      <w:sdt>
        <w:sdtPr>
          <w:id w:val="125360672"/>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UFR ST</w:t>
      </w:r>
    </w:p>
    <w:p w14:paraId="4F7B481C" w14:textId="77777777" w:rsidR="006840DF" w:rsidRDefault="00000000">
      <w:pPr>
        <w:tabs>
          <w:tab w:val="left" w:leader="dot" w:pos="9072"/>
        </w:tabs>
        <w:rPr>
          <w:sz w:val="17"/>
          <w:szCs w:val="18"/>
          <w:lang w:val="en-US"/>
        </w:rPr>
      </w:pPr>
      <w:sdt>
        <w:sdtPr>
          <w:id w:val="1615780954"/>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ISIFC</w:t>
      </w:r>
    </w:p>
    <w:p w14:paraId="478A2B05" w14:textId="77777777" w:rsidR="006840DF" w:rsidRDefault="00000000">
      <w:pPr>
        <w:tabs>
          <w:tab w:val="left" w:leader="dot" w:pos="9072"/>
        </w:tabs>
        <w:rPr>
          <w:sz w:val="17"/>
          <w:szCs w:val="18"/>
          <w:lang w:val="en-US"/>
        </w:rPr>
      </w:pPr>
      <w:sdt>
        <w:sdtPr>
          <w:id w:val="-709798924"/>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IUT </w:t>
      </w:r>
      <w:proofErr w:type="spellStart"/>
      <w:r>
        <w:rPr>
          <w:sz w:val="17"/>
          <w:szCs w:val="18"/>
          <w:lang w:val="en-US"/>
        </w:rPr>
        <w:t>Besançon</w:t>
      </w:r>
      <w:proofErr w:type="spellEnd"/>
      <w:r>
        <w:rPr>
          <w:sz w:val="17"/>
          <w:szCs w:val="18"/>
          <w:lang w:val="en-US"/>
        </w:rPr>
        <w:t>-Vesoul</w:t>
      </w:r>
    </w:p>
    <w:p w14:paraId="1AA13849" w14:textId="77777777" w:rsidR="006840DF" w:rsidRDefault="00000000">
      <w:pPr>
        <w:tabs>
          <w:tab w:val="left" w:leader="dot" w:pos="9072"/>
        </w:tabs>
        <w:rPr>
          <w:sz w:val="17"/>
          <w:szCs w:val="18"/>
          <w:lang w:val="en-US"/>
        </w:rPr>
      </w:pPr>
      <w:sdt>
        <w:sdtPr>
          <w:id w:val="407511857"/>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IUT Nord Franche-Comté</w:t>
      </w:r>
    </w:p>
    <w:p w14:paraId="35F8F75A" w14:textId="77777777" w:rsidR="006840DF" w:rsidRDefault="00000000">
      <w:pPr>
        <w:tabs>
          <w:tab w:val="left" w:leader="dot" w:pos="9072"/>
        </w:tabs>
        <w:rPr>
          <w:sz w:val="17"/>
          <w:szCs w:val="18"/>
          <w:lang w:val="en-US"/>
        </w:rPr>
      </w:pPr>
      <w:sdt>
        <w:sdtPr>
          <w:id w:val="1365632042"/>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INSPE</w:t>
      </w:r>
    </w:p>
    <w:p w14:paraId="2B35FF54" w14:textId="77777777" w:rsidR="006840DF" w:rsidRDefault="00000000">
      <w:pPr>
        <w:tabs>
          <w:tab w:val="left" w:leader="dot" w:pos="9072"/>
        </w:tabs>
        <w:rPr>
          <w:sz w:val="17"/>
          <w:szCs w:val="18"/>
          <w:lang w:val="en-US"/>
        </w:rPr>
      </w:pPr>
      <w:sdt>
        <w:sdtPr>
          <w:id w:val="-1816394477"/>
          <w14:checkbox>
            <w14:checked w14:val="1"/>
            <w14:checkedState w14:val="2612" w14:font="MS Gothic"/>
            <w14:uncheckedState w14:val="2610" w14:font="MS Gothic"/>
          </w14:checkbox>
        </w:sdtPr>
        <w:sdtContent>
          <w:r>
            <w:rPr>
              <w:rFonts w:ascii="MS Gothic" w:eastAsia="MS Gothic" w:hAnsi="MS Gothic"/>
              <w:sz w:val="17"/>
              <w:szCs w:val="18"/>
              <w:lang w:val="en-US"/>
            </w:rPr>
            <w:t>☐</w:t>
          </w:r>
        </w:sdtContent>
      </w:sdt>
      <w:r>
        <w:rPr>
          <w:sz w:val="17"/>
          <w:szCs w:val="18"/>
          <w:lang w:val="en-US"/>
        </w:rPr>
        <w:t xml:space="preserve"> CLA</w:t>
      </w:r>
    </w:p>
    <w:p w14:paraId="519105DE" w14:textId="77777777" w:rsidR="006840DF" w:rsidRDefault="00000000">
      <w:pPr>
        <w:tabs>
          <w:tab w:val="left" w:leader="dot" w:pos="9072"/>
        </w:tabs>
      </w:pPr>
      <w:sdt>
        <w:sdtPr>
          <w:id w:val="9044043"/>
          <w14:checkbox>
            <w14:checked w14:val="1"/>
            <w14:checkedState w14:val="2612" w14:font="MS Gothic"/>
            <w14:uncheckedState w14:val="2610" w14:font="MS Gothic"/>
          </w14:checkbox>
        </w:sdtPr>
        <w:sdtContent>
          <w:r w:rsidRPr="00BD3198">
            <w:rPr>
              <w:rFonts w:ascii="MS Gothic" w:eastAsia="MS Gothic" w:hAnsi="MS Gothic"/>
              <w:sz w:val="17"/>
              <w:szCs w:val="18"/>
            </w:rPr>
            <w:t>☐</w:t>
          </w:r>
        </w:sdtContent>
      </w:sdt>
      <w:r w:rsidRPr="00BD3198">
        <w:rPr>
          <w:sz w:val="17"/>
          <w:szCs w:val="18"/>
        </w:rPr>
        <w:t xml:space="preserve"> Ecole doctorale</w:t>
      </w:r>
    </w:p>
    <w:p w14:paraId="439AF302" w14:textId="77777777" w:rsidR="006840DF" w:rsidRDefault="006840DF">
      <w:pPr>
        <w:sectPr w:rsidR="006840DF" w:rsidSect="001C75B8">
          <w:type w:val="continuous"/>
          <w:pgSz w:w="11906" w:h="16838"/>
          <w:pgMar w:top="284" w:right="720" w:bottom="284" w:left="720" w:header="0" w:footer="0" w:gutter="0"/>
          <w:cols w:num="2" w:space="708"/>
          <w:formProt w:val="0"/>
          <w:docGrid w:linePitch="360" w:charSpace="-2049"/>
        </w:sectPr>
      </w:pPr>
    </w:p>
    <w:p w14:paraId="2A697A01" w14:textId="77777777" w:rsidR="006840DF" w:rsidRDefault="006840DF">
      <w:pPr>
        <w:tabs>
          <w:tab w:val="left" w:leader="dot" w:pos="10206"/>
        </w:tabs>
        <w:rPr>
          <w:b/>
          <w:sz w:val="17"/>
          <w:szCs w:val="18"/>
          <w:u w:val="single"/>
        </w:rPr>
      </w:pPr>
    </w:p>
    <w:p w14:paraId="2B7A4FE2" w14:textId="77777777" w:rsidR="006840DF" w:rsidRDefault="00000000">
      <w:pPr>
        <w:tabs>
          <w:tab w:val="left" w:leader="dot" w:pos="10206"/>
        </w:tabs>
        <w:rPr>
          <w:b/>
          <w:sz w:val="17"/>
          <w:szCs w:val="18"/>
        </w:rPr>
      </w:pPr>
      <w:r>
        <w:rPr>
          <w:b/>
          <w:sz w:val="17"/>
          <w:szCs w:val="18"/>
          <w:u w:val="single"/>
        </w:rPr>
        <w:t>Intitulé de votre formation</w:t>
      </w:r>
      <w:r>
        <w:rPr>
          <w:b/>
          <w:sz w:val="17"/>
          <w:szCs w:val="18"/>
        </w:rPr>
        <w:tab/>
      </w:r>
    </w:p>
    <w:p w14:paraId="0E574A93" w14:textId="77777777" w:rsidR="006840DF" w:rsidRDefault="006840DF">
      <w:pPr>
        <w:tabs>
          <w:tab w:val="left" w:leader="dot" w:pos="10206"/>
        </w:tabs>
        <w:rPr>
          <w:b/>
          <w:sz w:val="17"/>
          <w:szCs w:val="18"/>
        </w:rPr>
      </w:pPr>
    </w:p>
    <w:p w14:paraId="45D4A917" w14:textId="77777777" w:rsidR="006840DF" w:rsidRDefault="00000000">
      <w:pPr>
        <w:tabs>
          <w:tab w:val="left" w:leader="dot" w:pos="9072"/>
        </w:tabs>
        <w:rPr>
          <w:sz w:val="17"/>
          <w:szCs w:val="18"/>
        </w:rPr>
      </w:pPr>
      <w:r>
        <w:rPr>
          <w:b/>
          <w:sz w:val="17"/>
          <w:szCs w:val="18"/>
          <w:u w:val="single"/>
        </w:rPr>
        <w:t>Niveau (</w:t>
      </w:r>
      <w:r>
        <w:rPr>
          <w:sz w:val="17"/>
          <w:szCs w:val="18"/>
        </w:rPr>
        <w:t>cliquer dans la case</w:t>
      </w:r>
      <w:r>
        <w:rPr>
          <w:b/>
          <w:sz w:val="17"/>
          <w:szCs w:val="18"/>
          <w:u w:val="single"/>
        </w:rPr>
        <w:t>)</w:t>
      </w:r>
      <w:r>
        <w:rPr>
          <w:sz w:val="17"/>
          <w:szCs w:val="18"/>
        </w:rPr>
        <w:t xml:space="preserve"> : </w:t>
      </w:r>
      <w:sdt>
        <w:sdtPr>
          <w:id w:val="-2103402577"/>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1</w:t>
      </w:r>
      <w:r>
        <w:rPr>
          <w:sz w:val="17"/>
          <w:szCs w:val="18"/>
          <w:vertAlign w:val="superscript"/>
        </w:rPr>
        <w:t>ère</w:t>
      </w:r>
      <w:r>
        <w:rPr>
          <w:sz w:val="17"/>
          <w:szCs w:val="18"/>
        </w:rPr>
        <w:t xml:space="preserve"> année       </w:t>
      </w:r>
      <w:sdt>
        <w:sdtPr>
          <w:id w:val="1510635114"/>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2</w:t>
      </w:r>
      <w:r>
        <w:rPr>
          <w:sz w:val="17"/>
          <w:szCs w:val="18"/>
          <w:vertAlign w:val="superscript"/>
        </w:rPr>
        <w:t>ème</w:t>
      </w:r>
      <w:r>
        <w:rPr>
          <w:sz w:val="17"/>
          <w:szCs w:val="18"/>
        </w:rPr>
        <w:t xml:space="preserve"> année       </w:t>
      </w:r>
      <w:sdt>
        <w:sdtPr>
          <w:id w:val="299663314"/>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3</w:t>
      </w:r>
      <w:r>
        <w:rPr>
          <w:sz w:val="17"/>
          <w:szCs w:val="18"/>
          <w:vertAlign w:val="superscript"/>
        </w:rPr>
        <w:t>ème</w:t>
      </w:r>
      <w:r>
        <w:rPr>
          <w:sz w:val="17"/>
          <w:szCs w:val="18"/>
        </w:rPr>
        <w:t xml:space="preserve"> année       </w:t>
      </w:r>
      <w:sdt>
        <w:sdtPr>
          <w:id w:val="-442924453"/>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4</w:t>
      </w:r>
      <w:r>
        <w:rPr>
          <w:sz w:val="17"/>
          <w:szCs w:val="18"/>
          <w:vertAlign w:val="superscript"/>
        </w:rPr>
        <w:t>ème</w:t>
      </w:r>
      <w:r>
        <w:rPr>
          <w:sz w:val="17"/>
          <w:szCs w:val="18"/>
        </w:rPr>
        <w:t xml:space="preserve"> année      </w:t>
      </w:r>
      <w:sdt>
        <w:sdtPr>
          <w:id w:val="705693803"/>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5</w:t>
      </w:r>
      <w:r>
        <w:rPr>
          <w:sz w:val="17"/>
          <w:szCs w:val="18"/>
          <w:vertAlign w:val="superscript"/>
        </w:rPr>
        <w:t>ème</w:t>
      </w:r>
      <w:r>
        <w:rPr>
          <w:sz w:val="17"/>
          <w:szCs w:val="18"/>
        </w:rPr>
        <w:t xml:space="preserve"> année   </w:t>
      </w:r>
      <w:sdt>
        <w:sdtPr>
          <w:id w:val="848765799"/>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Doctorat        </w:t>
      </w:r>
    </w:p>
    <w:p w14:paraId="0A67C055" w14:textId="77777777" w:rsidR="006840DF" w:rsidRDefault="00000000">
      <w:pPr>
        <w:tabs>
          <w:tab w:val="left" w:leader="dot" w:pos="9072"/>
        </w:tabs>
        <w:rPr>
          <w:b/>
          <w:sz w:val="17"/>
          <w:szCs w:val="18"/>
        </w:rPr>
      </w:pPr>
      <w:sdt>
        <w:sdtPr>
          <w:id w:val="1916431094"/>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b/>
          <w:sz w:val="17"/>
          <w:szCs w:val="18"/>
        </w:rPr>
        <w:t xml:space="preserve">AJAC </w:t>
      </w:r>
      <w:r>
        <w:rPr>
          <w:sz w:val="17"/>
          <w:szCs w:val="18"/>
        </w:rPr>
        <w:t xml:space="preserve">        </w:t>
      </w:r>
      <w:sdt>
        <w:sdtPr>
          <w:id w:val="-1008982452"/>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b/>
          <w:sz w:val="17"/>
          <w:szCs w:val="18"/>
        </w:rPr>
        <w:t xml:space="preserve">DOUBLE-CURSUS…… </w:t>
      </w:r>
    </w:p>
    <w:p w14:paraId="494A42B6" w14:textId="77777777" w:rsidR="006840DF" w:rsidRDefault="006840DF">
      <w:pPr>
        <w:tabs>
          <w:tab w:val="left" w:leader="dot" w:pos="9072"/>
        </w:tabs>
        <w:rPr>
          <w:sz w:val="17"/>
          <w:szCs w:val="18"/>
        </w:rPr>
      </w:pPr>
    </w:p>
    <w:p w14:paraId="40EE250C" w14:textId="77777777" w:rsidR="006840DF" w:rsidRDefault="00000000">
      <w:pPr>
        <w:tabs>
          <w:tab w:val="left" w:leader="dot" w:pos="9072"/>
        </w:tabs>
        <w:rPr>
          <w:sz w:val="17"/>
          <w:szCs w:val="18"/>
        </w:rPr>
      </w:pPr>
      <w:r>
        <w:rPr>
          <w:sz w:val="17"/>
          <w:szCs w:val="18"/>
        </w:rPr>
        <w:t>(</w:t>
      </w:r>
      <w:proofErr w:type="gramStart"/>
      <w:r>
        <w:rPr>
          <w:sz w:val="17"/>
          <w:szCs w:val="18"/>
        </w:rPr>
        <w:t>si</w:t>
      </w:r>
      <w:proofErr w:type="gramEnd"/>
      <w:r>
        <w:rPr>
          <w:sz w:val="17"/>
          <w:szCs w:val="18"/>
        </w:rPr>
        <w:t xml:space="preserve"> vous êtes </w:t>
      </w:r>
      <w:r>
        <w:rPr>
          <w:b/>
          <w:sz w:val="17"/>
          <w:szCs w:val="18"/>
          <w:u w:val="single"/>
        </w:rPr>
        <w:t>AJAC</w:t>
      </w:r>
      <w:r>
        <w:rPr>
          <w:sz w:val="17"/>
          <w:szCs w:val="18"/>
        </w:rPr>
        <w:t xml:space="preserve"> soit inscrit sur 2 années consécutives cocher uniquement l’année la plus basse et cocher la case « </w:t>
      </w:r>
      <w:r>
        <w:rPr>
          <w:b/>
          <w:sz w:val="17"/>
          <w:szCs w:val="18"/>
          <w:u w:val="single"/>
        </w:rPr>
        <w:t>AJAC</w:t>
      </w:r>
      <w:r>
        <w:rPr>
          <w:sz w:val="17"/>
          <w:szCs w:val="18"/>
        </w:rPr>
        <w:t> »)– l’UE libre étant affectée uniquement sur l’année inférieure en dette</w:t>
      </w:r>
    </w:p>
    <w:p w14:paraId="0B100A8A" w14:textId="77777777" w:rsidR="006840DF" w:rsidRDefault="006840DF">
      <w:pPr>
        <w:tabs>
          <w:tab w:val="left" w:leader="dot" w:pos="9072"/>
        </w:tabs>
        <w:rPr>
          <w:sz w:val="17"/>
          <w:szCs w:val="18"/>
        </w:rPr>
      </w:pPr>
    </w:p>
    <w:p w14:paraId="0171070F" w14:textId="77777777" w:rsidR="006840DF" w:rsidRDefault="00000000">
      <w:pPr>
        <w:tabs>
          <w:tab w:val="left" w:leader="dot" w:pos="9072"/>
        </w:tabs>
        <w:rPr>
          <w:sz w:val="17"/>
          <w:szCs w:val="18"/>
        </w:rPr>
      </w:pPr>
      <w:r>
        <w:rPr>
          <w:sz w:val="17"/>
          <w:szCs w:val="18"/>
        </w:rPr>
        <w:t>(</w:t>
      </w:r>
      <w:proofErr w:type="gramStart"/>
      <w:r>
        <w:rPr>
          <w:sz w:val="17"/>
          <w:szCs w:val="18"/>
        </w:rPr>
        <w:t>si</w:t>
      </w:r>
      <w:proofErr w:type="gramEnd"/>
      <w:r>
        <w:rPr>
          <w:sz w:val="17"/>
          <w:szCs w:val="18"/>
        </w:rPr>
        <w:t xml:space="preserve"> vous êtes en « </w:t>
      </w:r>
      <w:r>
        <w:rPr>
          <w:b/>
          <w:sz w:val="17"/>
          <w:szCs w:val="18"/>
          <w:u w:val="single"/>
        </w:rPr>
        <w:t>DOUBLE-CURSUS</w:t>
      </w:r>
      <w:r>
        <w:rPr>
          <w:sz w:val="17"/>
          <w:szCs w:val="18"/>
        </w:rPr>
        <w:t> » cocher uniquement l’année sur laquelle vous souhaitez que l’UE libre soit prise en compte et cocher la case « </w:t>
      </w:r>
      <w:r>
        <w:rPr>
          <w:b/>
          <w:sz w:val="17"/>
          <w:szCs w:val="18"/>
          <w:u w:val="single"/>
        </w:rPr>
        <w:t>DOUBLE-CURSUS</w:t>
      </w:r>
      <w:r>
        <w:rPr>
          <w:sz w:val="17"/>
          <w:szCs w:val="18"/>
        </w:rPr>
        <w:t> »)</w:t>
      </w:r>
    </w:p>
    <w:p w14:paraId="68288365" w14:textId="77777777" w:rsidR="006840DF" w:rsidRDefault="006840DF">
      <w:pPr>
        <w:tabs>
          <w:tab w:val="left" w:leader="dot" w:pos="9072"/>
        </w:tabs>
        <w:rPr>
          <w:sz w:val="17"/>
          <w:szCs w:val="18"/>
        </w:rPr>
      </w:pPr>
    </w:p>
    <w:p w14:paraId="75459554" w14:textId="77777777" w:rsidR="006840DF" w:rsidRDefault="00000000">
      <w:pPr>
        <w:tabs>
          <w:tab w:val="left" w:leader="dot" w:pos="9072"/>
        </w:tabs>
        <w:rPr>
          <w:sz w:val="17"/>
          <w:szCs w:val="18"/>
        </w:rPr>
      </w:pPr>
      <w:sdt>
        <w:sdtPr>
          <w:id w:val="-2034796298"/>
          <w14:checkbox>
            <w14:checked w14:val="1"/>
            <w14:checkedState w14:val="2612" w14:font="MS Gothic"/>
            <w14:uncheckedState w14:val="2610" w14:font="MS Gothic"/>
          </w14:checkbox>
        </w:sdtPr>
        <w:sdtContent>
          <w:r>
            <w:rPr>
              <w:rFonts w:ascii="MS Gothic" w:eastAsia="MS Gothic" w:hAnsi="MS Gothic"/>
              <w:sz w:val="17"/>
              <w:szCs w:val="18"/>
            </w:rPr>
            <w:t>☐</w:t>
          </w:r>
        </w:sdtContent>
      </w:sdt>
      <w:r>
        <w:rPr>
          <w:sz w:val="17"/>
          <w:szCs w:val="18"/>
        </w:rPr>
        <w:t xml:space="preserve"> </w:t>
      </w:r>
      <w:r>
        <w:rPr>
          <w:b/>
          <w:sz w:val="17"/>
          <w:szCs w:val="18"/>
          <w:u w:val="single"/>
        </w:rPr>
        <w:t>Autres (à préciser)</w:t>
      </w:r>
      <w:r>
        <w:rPr>
          <w:sz w:val="17"/>
          <w:szCs w:val="18"/>
        </w:rPr>
        <w:t> : …</w:t>
      </w:r>
      <w:proofErr w:type="gramStart"/>
      <w:r>
        <w:rPr>
          <w:sz w:val="17"/>
          <w:szCs w:val="18"/>
        </w:rPr>
        <w:t>…….</w:t>
      </w:r>
      <w:proofErr w:type="gramEnd"/>
      <w:r>
        <w:rPr>
          <w:sz w:val="17"/>
          <w:szCs w:val="18"/>
        </w:rPr>
        <w:t>…………</w:t>
      </w:r>
    </w:p>
    <w:p w14:paraId="097EA271" w14:textId="77777777" w:rsidR="006840DF" w:rsidRDefault="00000000">
      <w:pPr>
        <w:tabs>
          <w:tab w:val="left" w:leader="dot" w:pos="9072"/>
        </w:tabs>
        <w:rPr>
          <w:sz w:val="17"/>
          <w:szCs w:val="18"/>
        </w:rPr>
      </w:pPr>
      <w:r>
        <w:rPr>
          <w:sz w:val="17"/>
          <w:szCs w:val="18"/>
        </w:rPr>
        <w:t>-----------------------------------------------------------------------------------------------------------------------------------------------------------------------------------------</w:t>
      </w:r>
    </w:p>
    <w:p w14:paraId="5A2A8451" w14:textId="77777777" w:rsidR="006840DF" w:rsidRDefault="00000000">
      <w:pPr>
        <w:rPr>
          <w:rFonts w:eastAsia="Times New Roman" w:cs="Times New Roman"/>
          <w:b/>
          <w:color w:val="FF0000"/>
          <w:sz w:val="17"/>
          <w:szCs w:val="18"/>
          <w:u w:val="single"/>
          <w:lang w:eastAsia="fr-FR"/>
        </w:rPr>
      </w:pPr>
      <w:r>
        <w:rPr>
          <w:b/>
          <w:sz w:val="17"/>
          <w:szCs w:val="18"/>
          <w:highlight w:val="yellow"/>
          <w:u w:val="single"/>
        </w:rPr>
        <w:t xml:space="preserve">Précisions importantes : </w:t>
      </w:r>
      <w:r>
        <w:rPr>
          <w:b/>
          <w:color w:val="FF0000"/>
          <w:sz w:val="17"/>
          <w:szCs w:val="18"/>
          <w:highlight w:val="yellow"/>
          <w:u w:val="single"/>
        </w:rPr>
        <w:t>choisir une seule UE libre par semestre</w:t>
      </w:r>
      <w:r>
        <w:rPr>
          <w:rFonts w:eastAsia="Times New Roman" w:cs="Times New Roman"/>
          <w:b/>
          <w:color w:val="FF0000"/>
          <w:sz w:val="17"/>
          <w:szCs w:val="18"/>
          <w:u w:val="single"/>
          <w:lang w:eastAsia="fr-FR"/>
        </w:rPr>
        <w:t xml:space="preserve"> </w:t>
      </w:r>
    </w:p>
    <w:p w14:paraId="2C230B44" w14:textId="77777777" w:rsidR="006840DF" w:rsidRDefault="00000000">
      <w:pPr>
        <w:rPr>
          <w:rFonts w:eastAsia="Times New Roman" w:cs="Times New Roman"/>
          <w:b/>
          <w:color w:val="FF0000"/>
          <w:sz w:val="17"/>
          <w:szCs w:val="18"/>
          <w:lang w:eastAsia="fr-FR"/>
        </w:rPr>
      </w:pPr>
      <w:r>
        <w:rPr>
          <w:rFonts w:eastAsia="Times New Roman" w:cs="Times New Roman"/>
          <w:b/>
          <w:color w:val="FF0000"/>
          <w:sz w:val="17"/>
          <w:szCs w:val="18"/>
          <w:u w:val="single"/>
          <w:lang w:eastAsia="fr-FR"/>
        </w:rPr>
        <w:t>EXCEPTION</w:t>
      </w:r>
      <w:r>
        <w:rPr>
          <w:rFonts w:eastAsia="Times New Roman" w:cs="Times New Roman"/>
          <w:b/>
          <w:color w:val="FF0000"/>
          <w:sz w:val="17"/>
          <w:szCs w:val="18"/>
          <w:lang w:eastAsia="fr-FR"/>
        </w:rPr>
        <w:t> : L’inscription à une deuxième UE libre est autorisée dans le semestre uniquement si c’est une UE libre avec un STAGE sans points bonus</w:t>
      </w:r>
    </w:p>
    <w:p w14:paraId="5774027F" w14:textId="77777777" w:rsidR="006840DF" w:rsidRDefault="006840DF">
      <w:pPr>
        <w:rPr>
          <w:b/>
          <w:sz w:val="17"/>
          <w:szCs w:val="18"/>
          <w:highlight w:val="yellow"/>
          <w:u w:val="single"/>
        </w:rPr>
      </w:pPr>
    </w:p>
    <w:p w14:paraId="1890B754" w14:textId="77777777" w:rsidR="006840DF" w:rsidRDefault="00000000">
      <w:pPr>
        <w:rPr>
          <w:b/>
          <w:i/>
          <w:color w:val="FF0000"/>
          <w:sz w:val="17"/>
          <w:szCs w:val="18"/>
        </w:rPr>
      </w:pPr>
      <w:r>
        <w:rPr>
          <w:b/>
          <w:color w:val="FF0000"/>
          <w:sz w:val="17"/>
          <w:szCs w:val="18"/>
          <w:highlight w:val="yellow"/>
        </w:rPr>
        <w:t>Important : la validation d'une UE libre ne permet plus de s'y réinscrire durant tout votre cursus</w:t>
      </w:r>
    </w:p>
    <w:p w14:paraId="02D5C84B" w14:textId="77777777" w:rsidR="006840DF" w:rsidRDefault="00000000">
      <w:pPr>
        <w:rPr>
          <w:b/>
          <w:i/>
          <w:sz w:val="17"/>
          <w:szCs w:val="18"/>
        </w:rPr>
      </w:pPr>
      <w:r>
        <w:rPr>
          <w:b/>
          <w:i/>
          <w:sz w:val="17"/>
          <w:szCs w:val="18"/>
        </w:rPr>
        <w:t xml:space="preserve">L’UE libre peut prévoir l’attribution de points bonus (0.20 </w:t>
      </w:r>
      <w:proofErr w:type="gramStart"/>
      <w:r>
        <w:rPr>
          <w:b/>
          <w:i/>
          <w:sz w:val="17"/>
          <w:szCs w:val="18"/>
        </w:rPr>
        <w:t>points maximum</w:t>
      </w:r>
      <w:proofErr w:type="gramEnd"/>
      <w:r>
        <w:rPr>
          <w:b/>
          <w:i/>
          <w:sz w:val="17"/>
          <w:szCs w:val="18"/>
        </w:rPr>
        <w:t xml:space="preserve"> sur la moyenne du semestre).</w:t>
      </w:r>
    </w:p>
    <w:p w14:paraId="5E719041" w14:textId="77777777" w:rsidR="006840DF" w:rsidRDefault="00000000">
      <w:pPr>
        <w:rPr>
          <w:b/>
          <w:i/>
          <w:color w:val="FF0000"/>
          <w:sz w:val="17"/>
          <w:szCs w:val="18"/>
          <w:highlight w:val="yellow"/>
          <w:u w:val="single"/>
        </w:rPr>
      </w:pPr>
      <w:r>
        <w:rPr>
          <w:b/>
          <w:i/>
          <w:color w:val="FF0000"/>
          <w:sz w:val="17"/>
          <w:szCs w:val="18"/>
          <w:highlight w:val="yellow"/>
          <w:u w:val="single"/>
        </w:rPr>
        <w:t>Pour les étudiants en Licence Professionnelle les 0.2 points bonus ne sont attribués qu’une seule fois sur la moyenne de l’année.</w:t>
      </w:r>
    </w:p>
    <w:p w14:paraId="45B7F17F" w14:textId="77777777" w:rsidR="006840DF" w:rsidRDefault="00000000">
      <w:pPr>
        <w:rPr>
          <w:b/>
          <w:i/>
          <w:color w:val="FF0000"/>
          <w:sz w:val="17"/>
          <w:szCs w:val="18"/>
          <w:u w:val="single"/>
        </w:rPr>
      </w:pPr>
      <w:r>
        <w:rPr>
          <w:b/>
          <w:i/>
          <w:sz w:val="17"/>
          <w:szCs w:val="18"/>
          <w:highlight w:val="yellow"/>
        </w:rPr>
        <w:t xml:space="preserve">Lorsqu’ils existent, tous les étudiants peuvent bénéficier des points bonus </w:t>
      </w:r>
      <w:r>
        <w:rPr>
          <w:b/>
          <w:i/>
          <w:color w:val="FF0000"/>
          <w:sz w:val="17"/>
          <w:szCs w:val="18"/>
          <w:highlight w:val="yellow"/>
          <w:u w:val="single"/>
        </w:rPr>
        <w:t>sauf les doctorants et les étudiants de l’UFR SANTÉ (à l’exception des étudiants en pharmacie).</w:t>
      </w:r>
    </w:p>
    <w:p w14:paraId="3CB8647C" w14:textId="77777777" w:rsidR="006840DF" w:rsidRDefault="00000000">
      <w:pPr>
        <w:rPr>
          <w:b/>
          <w:i/>
          <w:sz w:val="17"/>
          <w:szCs w:val="18"/>
        </w:rPr>
      </w:pPr>
      <w:r>
        <w:rPr>
          <w:b/>
          <w:i/>
          <w:sz w:val="17"/>
          <w:szCs w:val="18"/>
        </w:rPr>
        <w:t>L’UE libre peut aussi prévoir l’attribution de crédits ECTS. Le cas échéant, les crédits obtenus au titre de l’UE libre sont indépendants et ne peuvent donc pas être utilisés en vue de remplacer des ECTS manquants pour l’obtention d’un diplôme.</w:t>
      </w:r>
    </w:p>
    <w:p w14:paraId="08F3D09A" w14:textId="77777777" w:rsidR="006840DF" w:rsidRDefault="006840DF">
      <w:pPr>
        <w:rPr>
          <w:sz w:val="17"/>
          <w:szCs w:val="18"/>
        </w:rPr>
      </w:pPr>
    </w:p>
    <w:p w14:paraId="0C965879" w14:textId="77777777" w:rsidR="006840DF" w:rsidRDefault="00000000">
      <w:pPr>
        <w:tabs>
          <w:tab w:val="left" w:leader="dot" w:pos="9072"/>
        </w:tabs>
        <w:rPr>
          <w:sz w:val="17"/>
          <w:szCs w:val="18"/>
        </w:rPr>
      </w:pPr>
      <w:r>
        <w:rPr>
          <w:b/>
          <w:sz w:val="17"/>
          <w:szCs w:val="18"/>
          <w:u w:val="single"/>
        </w:rPr>
        <w:t xml:space="preserve">DATE </w:t>
      </w:r>
      <w:r>
        <w:rPr>
          <w:sz w:val="17"/>
          <w:szCs w:val="18"/>
        </w:rPr>
        <w:t>: …………………………….</w:t>
      </w:r>
    </w:p>
    <w:p w14:paraId="7ECCDA18" w14:textId="77777777" w:rsidR="006840DF" w:rsidRDefault="00000000">
      <w:pPr>
        <w:tabs>
          <w:tab w:val="left" w:leader="dot" w:pos="9072"/>
        </w:tabs>
        <w:rPr>
          <w:b/>
          <w:color w:val="FF0000"/>
          <w:sz w:val="17"/>
          <w:szCs w:val="18"/>
        </w:rPr>
      </w:pPr>
      <w:r>
        <w:rPr>
          <w:b/>
          <w:color w:val="FF0000"/>
          <w:sz w:val="17"/>
          <w:szCs w:val="18"/>
        </w:rPr>
        <w:t>Attention ! Pour suivre les UE libres, votre demande d’inscription doit préalablement avoir été validée par l’enseignant responsable de l’UE libre. Selon l’UE libre, vous en serez informés soit par retour de mail soit lors du 1</w:t>
      </w:r>
      <w:r>
        <w:rPr>
          <w:b/>
          <w:color w:val="FF0000"/>
          <w:sz w:val="17"/>
          <w:szCs w:val="18"/>
          <w:vertAlign w:val="superscript"/>
        </w:rPr>
        <w:t>er</w:t>
      </w:r>
      <w:r>
        <w:rPr>
          <w:b/>
          <w:color w:val="FF0000"/>
          <w:sz w:val="17"/>
          <w:szCs w:val="18"/>
        </w:rPr>
        <w:t xml:space="preserve"> cours.</w:t>
      </w:r>
    </w:p>
    <w:p w14:paraId="13D7B725" w14:textId="77777777" w:rsidR="006840DF" w:rsidRDefault="006840DF">
      <w:pPr>
        <w:tabs>
          <w:tab w:val="left" w:leader="dot" w:pos="9072"/>
        </w:tabs>
        <w:rPr>
          <w:b/>
          <w:color w:val="FF0000"/>
          <w:sz w:val="17"/>
          <w:szCs w:val="18"/>
        </w:rPr>
      </w:pPr>
    </w:p>
    <w:p w14:paraId="5599B39F"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rPr>
          <w:b/>
          <w:sz w:val="17"/>
          <w:szCs w:val="18"/>
          <w:highlight w:val="yellow"/>
        </w:rPr>
      </w:pPr>
      <w:r>
        <w:rPr>
          <w:b/>
          <w:sz w:val="17"/>
          <w:szCs w:val="18"/>
          <w:highlight w:val="yellow"/>
        </w:rPr>
        <w:t xml:space="preserve">Une fois complété, merci de retourner ce </w:t>
      </w:r>
      <w:proofErr w:type="gramStart"/>
      <w:r>
        <w:rPr>
          <w:b/>
          <w:sz w:val="17"/>
          <w:szCs w:val="18"/>
          <w:highlight w:val="yellow"/>
        </w:rPr>
        <w:t>formulaire  par</w:t>
      </w:r>
      <w:proofErr w:type="gramEnd"/>
      <w:r>
        <w:rPr>
          <w:b/>
          <w:sz w:val="17"/>
          <w:szCs w:val="18"/>
          <w:highlight w:val="yellow"/>
        </w:rPr>
        <w:t xml:space="preserve"> mail</w:t>
      </w:r>
    </w:p>
    <w:p w14:paraId="048CC8E9"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pPr>
      <w:hyperlink r:id="rId8">
        <w:proofErr w:type="gramStart"/>
        <w:r>
          <w:rPr>
            <w:rStyle w:val="LienInternet"/>
            <w:b/>
            <w:color w:val="00000A"/>
            <w:sz w:val="17"/>
            <w:szCs w:val="18"/>
            <w:highlight w:val="yellow"/>
          </w:rPr>
          <w:t>au</w:t>
        </w:r>
        <w:proofErr w:type="gramEnd"/>
      </w:hyperlink>
      <w:r>
        <w:rPr>
          <w:b/>
          <w:sz w:val="17"/>
          <w:szCs w:val="18"/>
          <w:highlight w:val="yellow"/>
        </w:rPr>
        <w:t xml:space="preserve"> responsable de l’UE libre concernée </w:t>
      </w:r>
      <w:r>
        <w:rPr>
          <w:b/>
          <w:sz w:val="17"/>
          <w:szCs w:val="18"/>
        </w:rPr>
        <w:t>– (s</w:t>
      </w:r>
      <w:r>
        <w:rPr>
          <w:b/>
          <w:sz w:val="17"/>
          <w:szCs w:val="18"/>
          <w:u w:val="single"/>
        </w:rPr>
        <w:t>on mail est précisé sur la fiche de son UE libre sur l’ENT*)</w:t>
      </w:r>
    </w:p>
    <w:p w14:paraId="28044692"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rPr>
          <w:b/>
          <w:sz w:val="17"/>
          <w:szCs w:val="18"/>
          <w:highlight w:val="yellow"/>
        </w:rPr>
      </w:pPr>
      <w:r>
        <w:rPr>
          <w:b/>
          <w:sz w:val="17"/>
          <w:szCs w:val="18"/>
          <w:highlight w:val="yellow"/>
        </w:rPr>
        <w:t xml:space="preserve">Et cela avant le 15 septembre 2023 pour le semestre 1 </w:t>
      </w:r>
    </w:p>
    <w:p w14:paraId="47142428"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rPr>
          <w:b/>
          <w:sz w:val="17"/>
          <w:szCs w:val="18"/>
          <w:highlight w:val="yellow"/>
        </w:rPr>
      </w:pPr>
      <w:proofErr w:type="gramStart"/>
      <w:r>
        <w:rPr>
          <w:b/>
          <w:sz w:val="17"/>
          <w:szCs w:val="18"/>
          <w:highlight w:val="yellow"/>
        </w:rPr>
        <w:t>et</w:t>
      </w:r>
      <w:proofErr w:type="gramEnd"/>
      <w:r>
        <w:rPr>
          <w:b/>
          <w:sz w:val="17"/>
          <w:szCs w:val="18"/>
          <w:highlight w:val="yellow"/>
        </w:rPr>
        <w:t xml:space="preserve"> avant 19 janvier 2024 pour le semestre 2 </w:t>
      </w:r>
    </w:p>
    <w:p w14:paraId="6ABBF98E"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rPr>
          <w:b/>
          <w:sz w:val="17"/>
          <w:szCs w:val="18"/>
          <w:highlight w:val="yellow"/>
        </w:rPr>
      </w:pPr>
      <w:r>
        <w:rPr>
          <w:b/>
          <w:color w:val="FF0000"/>
          <w:sz w:val="17"/>
          <w:szCs w:val="18"/>
          <w:highlight w:val="yellow"/>
        </w:rPr>
        <w:t>SAUF POUR LES UEL stage, réorientation (Date limite 10/06/24) et PHARE (Date limite 30/04/24)</w:t>
      </w:r>
    </w:p>
    <w:p w14:paraId="4861B36C" w14:textId="77777777" w:rsidR="006840DF" w:rsidRDefault="006840DF">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rPr>
          <w:b/>
          <w:sz w:val="17"/>
          <w:szCs w:val="18"/>
          <w:highlight w:val="yellow"/>
        </w:rPr>
      </w:pPr>
    </w:p>
    <w:p w14:paraId="672D1338"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rPr>
          <w:sz w:val="17"/>
          <w:szCs w:val="18"/>
          <w:highlight w:val="yellow"/>
        </w:rPr>
      </w:pPr>
      <w:r>
        <w:rPr>
          <w:sz w:val="17"/>
          <w:szCs w:val="18"/>
        </w:rPr>
        <w:t>(*Toutes les fiches des UE libres sont sur l’ENT partie « DOCUMENTS » « ESPACES PARTAGES » « Unités libres d’enseignement ».)</w:t>
      </w:r>
    </w:p>
    <w:p w14:paraId="47473524"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rPr>
          <w:b/>
          <w:sz w:val="17"/>
          <w:szCs w:val="18"/>
          <w:highlight w:val="yellow"/>
        </w:rPr>
      </w:pPr>
      <w:r>
        <w:rPr>
          <w:b/>
          <w:sz w:val="17"/>
          <w:szCs w:val="18"/>
          <w:highlight w:val="yellow"/>
        </w:rPr>
        <w:t xml:space="preserve"> </w:t>
      </w:r>
    </w:p>
    <w:p w14:paraId="11CE9234" w14:textId="77777777" w:rsidR="006840DF" w:rsidRDefault="00000000">
      <w:pPr>
        <w:pBdr>
          <w:top w:val="single" w:sz="4" w:space="1" w:color="00000A"/>
          <w:left w:val="single" w:sz="4" w:space="4" w:color="00000A"/>
          <w:bottom w:val="single" w:sz="4" w:space="1" w:color="00000A"/>
          <w:right w:val="single" w:sz="4" w:space="4" w:color="00000A"/>
        </w:pBdr>
        <w:shd w:val="clear" w:color="auto" w:fill="FFFF00"/>
        <w:tabs>
          <w:tab w:val="left" w:leader="dot" w:pos="9072"/>
        </w:tabs>
        <w:jc w:val="center"/>
      </w:pPr>
      <w:proofErr w:type="gramStart"/>
      <w:r>
        <w:rPr>
          <w:b/>
          <w:sz w:val="17"/>
          <w:szCs w:val="18"/>
          <w:highlight w:val="green"/>
        </w:rPr>
        <w:t>si</w:t>
      </w:r>
      <w:proofErr w:type="gramEnd"/>
      <w:r>
        <w:rPr>
          <w:b/>
          <w:sz w:val="17"/>
          <w:szCs w:val="18"/>
          <w:highlight w:val="green"/>
        </w:rPr>
        <w:t xml:space="preserve"> vous vous inscrivez à 2 UE libres (une au semestre 1 et une au semestre 2) faire 2 fiches différentes</w:t>
      </w:r>
    </w:p>
    <w:sectPr w:rsidR="006840DF">
      <w:type w:val="continuous"/>
      <w:pgSz w:w="11906" w:h="16838"/>
      <w:pgMar w:top="284" w:right="720" w:bottom="284"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DF"/>
    <w:rsid w:val="001C75B8"/>
    <w:rsid w:val="006840DF"/>
    <w:rsid w:val="00BD319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A376025"/>
  <w15:docId w15:val="{A45432D7-46EF-9643-A496-F11C0074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2"/>
    </w:rPr>
  </w:style>
  <w:style w:type="paragraph" w:styleId="Titre1">
    <w:name w:val="heading 1"/>
    <w:basedOn w:val="Normal"/>
    <w:next w:val="Normal"/>
    <w:link w:val="Titre1Car"/>
    <w:uiPriority w:val="9"/>
    <w:qFormat/>
    <w:rsid w:val="003429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3429DE"/>
    <w:rPr>
      <w:rFonts w:ascii="Tahoma" w:hAnsi="Tahoma" w:cs="Tahoma"/>
      <w:sz w:val="16"/>
      <w:szCs w:val="16"/>
    </w:rPr>
  </w:style>
  <w:style w:type="character" w:customStyle="1" w:styleId="Titre1Car">
    <w:name w:val="Titre 1 Car"/>
    <w:basedOn w:val="Policepardfaut"/>
    <w:link w:val="Titre1"/>
    <w:uiPriority w:val="9"/>
    <w:qFormat/>
    <w:rsid w:val="003429DE"/>
    <w:rPr>
      <w:rFonts w:asciiTheme="majorHAnsi" w:eastAsiaTheme="majorEastAsia" w:hAnsiTheme="majorHAnsi" w:cstheme="majorBidi"/>
      <w:b/>
      <w:bCs/>
      <w:color w:val="365F91" w:themeColor="accent1" w:themeShade="BF"/>
      <w:sz w:val="28"/>
      <w:szCs w:val="28"/>
    </w:rPr>
  </w:style>
  <w:style w:type="character" w:customStyle="1" w:styleId="LienInternet">
    <w:name w:val="Lien Internet"/>
    <w:basedOn w:val="Policepardfaut"/>
    <w:uiPriority w:val="99"/>
    <w:unhideWhenUsed/>
    <w:rsid w:val="007A6B5C"/>
    <w:rPr>
      <w:color w:val="0000FF" w:themeColor="hyperlink"/>
      <w:u w:val="single"/>
    </w:rPr>
  </w:style>
  <w:style w:type="character" w:customStyle="1" w:styleId="PrformatHTMLCar">
    <w:name w:val="Préformaté HTML Car"/>
    <w:basedOn w:val="Policepardfaut"/>
    <w:link w:val="PrformatHTML"/>
    <w:uiPriority w:val="99"/>
    <w:semiHidden/>
    <w:qFormat/>
    <w:rsid w:val="000953D5"/>
    <w:rPr>
      <w:rFonts w:ascii="Courier New" w:eastAsia="Times New Roman" w:hAnsi="Courier New" w:cs="Courier New"/>
      <w:sz w:val="20"/>
      <w:szCs w:val="20"/>
      <w:lang w:eastAsia="fr-FR"/>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extedebulles">
    <w:name w:val="Balloon Text"/>
    <w:basedOn w:val="Normal"/>
    <w:link w:val="TextedebullesCar"/>
    <w:uiPriority w:val="99"/>
    <w:semiHidden/>
    <w:unhideWhenUsed/>
    <w:qFormat/>
    <w:rsid w:val="003429DE"/>
    <w:rPr>
      <w:rFonts w:ascii="Tahoma" w:hAnsi="Tahoma" w:cs="Tahoma"/>
      <w:sz w:val="16"/>
      <w:szCs w:val="16"/>
    </w:rPr>
  </w:style>
  <w:style w:type="paragraph" w:styleId="PrformatHTML">
    <w:name w:val="HTML Preformatted"/>
    <w:basedOn w:val="Normal"/>
    <w:link w:val="PrformatHTMLCar"/>
    <w:uiPriority w:val="99"/>
    <w:semiHidden/>
    <w:unhideWhenUsed/>
    <w:qFormat/>
    <w:rsid w:val="0009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olarite.centrale@univ-fcomte.fr" TargetMode="External"/><Relationship Id="rId3" Type="http://schemas.openxmlformats.org/officeDocument/2006/relationships/settings" Target="settings.xml"/><Relationship Id="rId7" Type="http://schemas.openxmlformats.org/officeDocument/2006/relationships/hyperlink" Target="https://applications.univ-fcomte.fr/CampusS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plications.univ-fcomte.fr/CampusSpor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647C6-0A7F-46BA-9F09-FB5CB43D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2806</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Belle</dc:creator>
  <dc:description/>
  <cp:lastModifiedBy>cécilia véjux</cp:lastModifiedBy>
  <cp:revision>2</cp:revision>
  <cp:lastPrinted>2015-06-25T13:58:00Z</cp:lastPrinted>
  <dcterms:created xsi:type="dcterms:W3CDTF">2024-01-08T14:19:00Z</dcterms:created>
  <dcterms:modified xsi:type="dcterms:W3CDTF">2024-01-08T14:19:00Z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